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DEB19" w14:textId="77777777" w:rsidR="00926AFE" w:rsidRDefault="00926AFE" w:rsidP="00926AFE">
      <w:pPr>
        <w:pStyle w:val="ListParagraph"/>
        <w:numPr>
          <w:ilvl w:val="0"/>
          <w:numId w:val="1"/>
        </w:numPr>
      </w:pPr>
      <w:r>
        <w:t>El módulo en línea sobre Formación de género (</w:t>
      </w:r>
      <w:proofErr w:type="spellStart"/>
      <w:r>
        <w:t>Gender</w:t>
      </w:r>
      <w:proofErr w:type="spellEnd"/>
      <w:r>
        <w:t xml:space="preserve"> Training Module) es un curso de formación corto y autoguiado, cuyo objetivo es fomentar la comprensión del análisis de género en la respuesta a emergencias ganaderas.  Hacer clic </w:t>
      </w:r>
      <w:r>
        <w:rPr>
          <w:i/>
          <w:iCs/>
        </w:rPr>
        <w:t xml:space="preserve">aquí </w:t>
      </w:r>
      <w:r>
        <w:t>[</w:t>
      </w:r>
      <w:hyperlink r:id="rId5" w:history="1">
        <w:r>
          <w:rPr>
            <w:rStyle w:val="Hyperlink"/>
          </w:rPr>
          <w:t>https://www.livestock-emergency.net/new-line-training-module-legs-gender/</w:t>
        </w:r>
      </w:hyperlink>
      <w:r>
        <w:t>] para saber más</w:t>
      </w:r>
    </w:p>
    <w:p w14:paraId="30F0D8AD" w14:textId="77777777" w:rsidR="00926AFE" w:rsidRDefault="00926AFE" w:rsidP="00926AFE">
      <w:pPr>
        <w:pStyle w:val="ListParagraph"/>
      </w:pPr>
    </w:p>
    <w:p w14:paraId="22B54056" w14:textId="77777777" w:rsidR="00926AFE" w:rsidRDefault="00926AFE" w:rsidP="00926AFE">
      <w:pPr>
        <w:pStyle w:val="ListParagraph"/>
        <w:numPr>
          <w:ilvl w:val="0"/>
          <w:numId w:val="1"/>
        </w:numPr>
      </w:pPr>
      <w:r>
        <w:t xml:space="preserve">La página </w:t>
      </w:r>
      <w:r>
        <w:rPr>
          <w:i/>
          <w:iCs/>
        </w:rPr>
        <w:t>de Vídeos de LEGS</w:t>
      </w:r>
      <w:r>
        <w:t xml:space="preserve"> [</w:t>
      </w:r>
      <w:hyperlink r:id="rId6" w:history="1">
        <w:r>
          <w:rPr>
            <w:rStyle w:val="Hyperlink"/>
          </w:rPr>
          <w:t>https://www.livestock-emergency.net/video/</w:t>
        </w:r>
      </w:hyperlink>
      <w:r>
        <w:rPr>
          <w:rStyle w:val="Hyperlink"/>
        </w:rPr>
        <w:t>]</w:t>
      </w:r>
      <w:r>
        <w:t xml:space="preserve"> contiene varios vídeos cortos:  ‘La Historia de LEGS’ es una breve y útil introducción a LEGS para gestores y tomadores de decisiones; ‘Diez cosas importantes acerca LEGS’ es un resumen práctico y animado de los aspectos clave de LEGS para profesionales humanitarios; y ‘Cómo obtener mejor evidencia de impacto’ es un vídeo de formación de corta duración (11 minutos) sobre la evaluación del impacto de la respuesta a emergencias ganaderas. </w:t>
      </w:r>
    </w:p>
    <w:p w14:paraId="1E71F4C4" w14:textId="77777777" w:rsidR="00926AFE" w:rsidRDefault="00926AFE" w:rsidP="00926AFE">
      <w:pPr>
        <w:pStyle w:val="ListParagraph"/>
      </w:pPr>
    </w:p>
    <w:p w14:paraId="14C7CEA9" w14:textId="77777777" w:rsidR="00926AFE" w:rsidRDefault="00926AFE" w:rsidP="00926AFE">
      <w:pPr>
        <w:pStyle w:val="ListParagraph"/>
        <w:numPr>
          <w:ilvl w:val="0"/>
          <w:numId w:val="1"/>
        </w:numPr>
      </w:pPr>
      <w:r>
        <w:t xml:space="preserve">Los hallazgos clave de la recientemente completada Investigación Operativa de LEGS, acerca del apoyo a la calidad veterinaria en las respuestas a emergencias, están disponibles aquí, tanto el </w:t>
      </w:r>
      <w:r>
        <w:rPr>
          <w:i/>
          <w:iCs/>
        </w:rPr>
        <w:t xml:space="preserve">Informe de investigación </w:t>
      </w:r>
      <w:r>
        <w:t>completo [</w:t>
      </w:r>
      <w:hyperlink r:id="rId7" w:history="1">
        <w:r>
          <w:rPr>
            <w:rStyle w:val="Hyperlink"/>
          </w:rPr>
          <w:t>https://www.livestock-emergency.net/wp-content/uploads/2020/02/LEGS-Research-Report-Operational-Barriers-to-Applying-LEGS-December-2019.pdf</w:t>
        </w:r>
      </w:hyperlink>
      <w:r>
        <w:t xml:space="preserve">] como dos Documentos informativos más cortos, uno sobre </w:t>
      </w:r>
      <w:r>
        <w:rPr>
          <w:i/>
          <w:iCs/>
        </w:rPr>
        <w:t xml:space="preserve">programas de cupones veterinarios en emergencias </w:t>
      </w:r>
      <w:r>
        <w:t xml:space="preserve"> [</w:t>
      </w:r>
      <w:hyperlink r:id="rId8" w:history="1">
        <w:r>
          <w:rPr>
            <w:rStyle w:val="Hyperlink"/>
          </w:rPr>
          <w:t>https://www.livestock-emergency.net/wp-content/uploads/2020/02/The-Challenges-of-Emergency-Veterinary-Voucher-Schemes-LEGS-Briefing-Paper-January-2020.pdf</w:t>
        </w:r>
      </w:hyperlink>
      <w:r>
        <w:t xml:space="preserve">]; y el otro sobre </w:t>
      </w:r>
      <w:r>
        <w:rPr>
          <w:i/>
          <w:iCs/>
        </w:rPr>
        <w:t>las normas esenciales de</w:t>
      </w:r>
      <w:r>
        <w:t xml:space="preserve"> </w:t>
      </w:r>
      <w:r>
        <w:rPr>
          <w:i/>
          <w:iCs/>
        </w:rPr>
        <w:t>LEGS y los servicios comunitarios de salud animal</w:t>
      </w:r>
      <w:r>
        <w:t xml:space="preserve"> [</w:t>
      </w:r>
      <w:hyperlink r:id="rId9" w:history="1">
        <w:r>
          <w:rPr>
            <w:rStyle w:val="Hyperlink"/>
          </w:rPr>
          <w:t>https://www.livestock-emergency.net/wp-content/uploads/2020/02/LEGS-Core-Standards-and-Community-Based-Animal-Health-Services-LEGS-Briefing-Paper-January-2020.pdf</w:t>
        </w:r>
      </w:hyperlink>
      <w:r>
        <w:t>].</w:t>
      </w:r>
    </w:p>
    <w:p w14:paraId="504FD97F" w14:textId="77777777" w:rsidR="00926AFE" w:rsidRDefault="00926AFE" w:rsidP="00926AFE">
      <w:pPr>
        <w:pStyle w:val="ListParagraph"/>
      </w:pPr>
      <w:r>
        <w:t xml:space="preserve"> </w:t>
      </w:r>
    </w:p>
    <w:p w14:paraId="2257CE81" w14:textId="77777777" w:rsidR="00926AFE" w:rsidRPr="003B2C16" w:rsidRDefault="00926AFE" w:rsidP="00926AFE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Hace dos años produjimos la </w:t>
      </w:r>
      <w:r>
        <w:rPr>
          <w:i/>
          <w:iCs/>
        </w:rPr>
        <w:t xml:space="preserve">LEGS </w:t>
      </w:r>
      <w:proofErr w:type="spellStart"/>
      <w:r>
        <w:rPr>
          <w:i/>
          <w:iCs/>
        </w:rPr>
        <w:t>Drought</w:t>
      </w:r>
      <w:proofErr w:type="spellEnd"/>
      <w:r>
        <w:rPr>
          <w:i/>
          <w:iCs/>
        </w:rPr>
        <w:t xml:space="preserve"> Tool</w:t>
      </w:r>
      <w:r>
        <w:t xml:space="preserve"> [</w:t>
      </w:r>
      <w:hyperlink r:id="rId10" w:history="1">
        <w:r>
          <w:rPr>
            <w:rStyle w:val="Hyperlink"/>
          </w:rPr>
          <w:t>https://www.livestock-emergency.net/wp-content/uploads/2017/10/LEGS-Drought-Tool-document-EN.pdf</w:t>
        </w:r>
      </w:hyperlink>
      <w:r>
        <w:t xml:space="preserve">] una herramienta de preparación, planificación y respuesta basada en LEGS para una resiliencia mejorada en las tierras áridas del Cuerno de África. También se redactaron dos documentos informativos acerca de la sequía en áreas pastorales: </w:t>
      </w:r>
      <w:proofErr w:type="spellStart"/>
      <w:r>
        <w:rPr>
          <w:i/>
          <w:iCs/>
        </w:rPr>
        <w:t>Economic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Impacts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Early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Drought</w:t>
      </w:r>
      <w:proofErr w:type="spellEnd"/>
      <w:r>
        <w:rPr>
          <w:i/>
          <w:iCs/>
        </w:rPr>
        <w:t xml:space="preserve"> Response</w:t>
      </w:r>
      <w:r>
        <w:t xml:space="preserve"> (Impactos económicos de las respuestas tempranas a sequías) [</w:t>
      </w:r>
      <w:hyperlink r:id="rId11" w:history="1">
        <w:r>
          <w:rPr>
            <w:rStyle w:val="Hyperlink"/>
          </w:rPr>
          <w:t>https://www.livestock-emergency.net/wp-content/uploads/2017/10/LEGS-Briefing-Paper-Economic-Impacts-of-Early-Drought-Response.pdf</w:t>
        </w:r>
      </w:hyperlink>
      <w:r>
        <w:t xml:space="preserve">] y </w:t>
      </w:r>
      <w:proofErr w:type="spellStart"/>
      <w:r>
        <w:rPr>
          <w:i/>
          <w:iCs/>
        </w:rPr>
        <w:t>Livestock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Livelihoods</w:t>
      </w:r>
      <w:proofErr w:type="spellEnd"/>
      <w:r>
        <w:rPr>
          <w:i/>
          <w:iCs/>
        </w:rPr>
        <w:t xml:space="preserve"> in Pastoral </w:t>
      </w:r>
      <w:proofErr w:type="spellStart"/>
      <w:r>
        <w:rPr>
          <w:i/>
          <w:iCs/>
        </w:rPr>
        <w:t>Drought</w:t>
      </w:r>
      <w:proofErr w:type="spellEnd"/>
      <w:r>
        <w:t xml:space="preserve"> (Ganado y medios de subsistencia en sequías pastorales) [</w:t>
      </w:r>
      <w:hyperlink r:id="rId12" w:history="1">
        <w:r>
          <w:rPr>
            <w:rStyle w:val="Hyperlink"/>
          </w:rPr>
          <w:t>https://www.livestock-emergency.net/wp-content/uploads/2017/10/LEGS-Briefing-Paper-Livestock-and-Livelihoods-in-Pastoral-Drought-1.pdf</w:t>
        </w:r>
      </w:hyperlink>
      <w:r>
        <w:rPr>
          <w:rStyle w:val="Hyperlink"/>
        </w:rPr>
        <w:t>]</w:t>
      </w:r>
    </w:p>
    <w:p w14:paraId="1F0DE388" w14:textId="77777777" w:rsidR="00926AFE" w:rsidRDefault="00926AFE"/>
    <w:sectPr w:rsidR="00926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E2077"/>
    <w:multiLevelType w:val="hybridMultilevel"/>
    <w:tmpl w:val="301CF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FE"/>
    <w:rsid w:val="0092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E4D13"/>
  <w15:chartTrackingRefBased/>
  <w15:docId w15:val="{4BA708F8-690A-4060-9497-5994FEB1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A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6AFE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stock-emergency.net/wp-content/uploads/2020/02/The-Challenges-of-Emergency-Veterinary-Voucher-Schemes-LEGS-Briefing-Paper-January-2020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vestock-emergency.net/wp-content/uploads/2020/02/LEGS-Research-Report-Operational-Barriers-to-Applying-LEGS-December-2019.pdf" TargetMode="External"/><Relationship Id="rId12" Type="http://schemas.openxmlformats.org/officeDocument/2006/relationships/hyperlink" Target="https://www.livestock-emergency.net/wp-content/uploads/2017/10/LEGS-Briefing-Paper-Livestock-and-Livelihoods-in-Pastoral-Drought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stock-emergency.net/video/" TargetMode="External"/><Relationship Id="rId11" Type="http://schemas.openxmlformats.org/officeDocument/2006/relationships/hyperlink" Target="https://www.livestock-emergency.net/wp-content/uploads/2017/10/LEGS-Briefing-Paper-Economic-Impacts-of-Early-Drought-Response.pdf" TargetMode="External"/><Relationship Id="rId5" Type="http://schemas.openxmlformats.org/officeDocument/2006/relationships/hyperlink" Target="https://www.livestock-emergency.net/new-line-training-module-legs-gender/" TargetMode="External"/><Relationship Id="rId10" Type="http://schemas.openxmlformats.org/officeDocument/2006/relationships/hyperlink" Target="https://www.livestock-emergency.net/wp-content/uploads/2017/10/LEGS-Drought-Tool-document-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vestock-emergency.net/wp-content/uploads/2020/02/LEGS-Core-Standards-and-Community-Based-Animal-Health-Services-LEGS-Briefing-Paper-January-202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Bishop</dc:creator>
  <cp:keywords/>
  <dc:description/>
  <cp:lastModifiedBy>Suzan Bishop</cp:lastModifiedBy>
  <cp:revision>1</cp:revision>
  <dcterms:created xsi:type="dcterms:W3CDTF">2020-05-12T11:11:00Z</dcterms:created>
  <dcterms:modified xsi:type="dcterms:W3CDTF">2020-05-12T11:11:00Z</dcterms:modified>
</cp:coreProperties>
</file>